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3" w:rsidRDefault="00F562E3">
      <w:pPr>
        <w:rPr>
          <w:sz w:val="40"/>
          <w:szCs w:val="40"/>
        </w:rPr>
      </w:pPr>
      <w:r w:rsidRPr="00F562E3">
        <w:rPr>
          <w:sz w:val="40"/>
          <w:szCs w:val="40"/>
        </w:rPr>
        <w:t>Kurs für pflegende Angehörige</w:t>
      </w:r>
    </w:p>
    <w:p w:rsidR="00F562E3" w:rsidRPr="00F562E3" w:rsidRDefault="00F562E3">
      <w:pPr>
        <w:rPr>
          <w:sz w:val="20"/>
          <w:szCs w:val="20"/>
        </w:rPr>
      </w:pPr>
      <w:r>
        <w:rPr>
          <w:sz w:val="20"/>
          <w:szCs w:val="20"/>
        </w:rPr>
        <w:t>Gießener Anzeiger 3.03.2014</w:t>
      </w:r>
    </w:p>
    <w:p w:rsidR="00F562E3" w:rsidRDefault="00F562E3"/>
    <w:p w:rsidR="00F562E3" w:rsidRDefault="00F562E3">
      <w:bookmarkStart w:id="0" w:name="_GoBack"/>
      <w:bookmarkEnd w:id="0"/>
    </w:p>
    <w:p w:rsidR="00F562E3" w:rsidRDefault="00F562E3"/>
    <w:p w:rsidR="004A22B7" w:rsidRDefault="00F562E3">
      <w:r>
        <w:rPr>
          <w:noProof/>
          <w:lang w:eastAsia="de-DE"/>
        </w:rPr>
        <w:drawing>
          <wp:inline distT="0" distB="0" distL="0" distR="0">
            <wp:extent cx="5756683" cy="5781675"/>
            <wp:effectExtent l="0" t="0" r="0" b="0"/>
            <wp:docPr id="1" name="Grafik 1" descr="Z:\Private Dokumente\GEORG\Georg-Heinrich\DSL\Presseberichte\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ate Dokumente\GEORG\Georg-Heinrich\DSL\Presseberichte\Image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3"/>
    <w:rsid w:val="004A22B7"/>
    <w:rsid w:val="00F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2014-03-03T12:07:00Z</dcterms:created>
  <dcterms:modified xsi:type="dcterms:W3CDTF">2014-03-03T12:09:00Z</dcterms:modified>
</cp:coreProperties>
</file>